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EBF4" w14:textId="77777777" w:rsidR="00711CAE" w:rsidRPr="00711CA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81166" w14:textId="3470143B" w:rsidR="00711CAE" w:rsidRPr="00EE7E2E" w:rsidRDefault="00711CAE" w:rsidP="00EE7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E2E">
        <w:rPr>
          <w:rFonts w:ascii="Times New Roman" w:hAnsi="Times New Roman" w:cs="Times New Roman"/>
          <w:b/>
          <w:bCs/>
          <w:sz w:val="24"/>
          <w:szCs w:val="24"/>
        </w:rPr>
        <w:t>ATRIBUTII CONTABIL-SEF CRESA MOSNITA NOUA</w:t>
      </w:r>
    </w:p>
    <w:p w14:paraId="53351631" w14:textId="77777777" w:rsidR="00711CAE" w:rsidRPr="00711CA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1E0A9" w14:textId="77777777" w:rsidR="00711CA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CAE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711C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1D44C8" w14:textId="77777777" w:rsidR="00711CA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1. Asigură și răspunde de conducerea și coordonarea sub coordonarea activității financiar-contabile stabilind sarcini concrete, îndrumând , controlând și urmărind efectuarea lor; </w:t>
      </w:r>
    </w:p>
    <w:p w14:paraId="299971EA" w14:textId="7E5BD949" w:rsidR="00711CA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2. Răspunde alături de director de buna gestionare și folosire a tuturor mijloacelor materiale și financiare ale </w:t>
      </w:r>
      <w:r>
        <w:rPr>
          <w:rFonts w:ascii="Times New Roman" w:hAnsi="Times New Roman" w:cs="Times New Roman"/>
          <w:sz w:val="24"/>
          <w:szCs w:val="24"/>
        </w:rPr>
        <w:t>Creșei</w:t>
      </w:r>
      <w:r w:rsidRPr="00711CAE">
        <w:rPr>
          <w:rFonts w:ascii="Times New Roman" w:hAnsi="Times New Roman" w:cs="Times New Roman"/>
          <w:sz w:val="24"/>
          <w:szCs w:val="24"/>
        </w:rPr>
        <w:t xml:space="preserve"> și de respectarea prevederilor legale în adoptarea actelor decizionale cu caracter patrimonial; </w:t>
      </w:r>
    </w:p>
    <w:p w14:paraId="6BD30721" w14:textId="28E7FA48" w:rsidR="00711CA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>3. Coordonează activitatea de organizare și funcționare a Compartimentului financiar-contabil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109A3B" w14:textId="77777777" w:rsidR="00711CA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4. Organizează, îndrumă, conduce, controlează și răspunde de desfășurarea în mod eficient a activității financiar-contabile a </w:t>
      </w:r>
      <w:r>
        <w:rPr>
          <w:rFonts w:ascii="Times New Roman" w:hAnsi="Times New Roman" w:cs="Times New Roman"/>
          <w:sz w:val="24"/>
          <w:szCs w:val="24"/>
        </w:rPr>
        <w:t>Creșei</w:t>
      </w:r>
      <w:r w:rsidRPr="00711CAE">
        <w:rPr>
          <w:rFonts w:ascii="Times New Roman" w:hAnsi="Times New Roman" w:cs="Times New Roman"/>
          <w:sz w:val="24"/>
          <w:szCs w:val="24"/>
        </w:rPr>
        <w:t xml:space="preserve"> conform dispozițiilor legale în vigoare; </w:t>
      </w:r>
    </w:p>
    <w:p w14:paraId="67C31411" w14:textId="77777777" w:rsidR="00711CA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5. Organizează și asigură efectuarea corectă și la timp a înregistrărilor în contabilitate, cronologic și sistematic, potrivit planurilor de conturi și normelor legale, pe baza documentelor justificative ale tuturor operațiunilor patrimoniale și verifică corectitudinea înregistrărilor contabile; </w:t>
      </w:r>
    </w:p>
    <w:p w14:paraId="261C4612" w14:textId="77777777" w:rsidR="00711CA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6. Asigură arhivarea documentelor justificative și a registrelor contabile conform legislației în vigoare; </w:t>
      </w:r>
    </w:p>
    <w:p w14:paraId="1DE238A9" w14:textId="77777777" w:rsidR="00711CA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7. Răspunde de respectarea normelor legale în domeniul său de activitate și are obligația de a acționa ferm pentru obținerea unei eficiențe maxime în utilizarea fondurilor publice alocate prin bugetul de venituri și cheltuieli al </w:t>
      </w:r>
      <w:r>
        <w:rPr>
          <w:rFonts w:ascii="Times New Roman" w:hAnsi="Times New Roman" w:cs="Times New Roman"/>
          <w:sz w:val="24"/>
          <w:szCs w:val="24"/>
        </w:rPr>
        <w:t>Creșei</w:t>
      </w:r>
      <w:r w:rsidRPr="00711C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57E2B5" w14:textId="7C583E14" w:rsidR="00711CA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8. Colaborează cu directorul </w:t>
      </w:r>
      <w:r>
        <w:rPr>
          <w:rFonts w:ascii="Times New Roman" w:hAnsi="Times New Roman" w:cs="Times New Roman"/>
          <w:sz w:val="24"/>
          <w:szCs w:val="24"/>
        </w:rPr>
        <w:t>Creșei</w:t>
      </w:r>
      <w:r w:rsidRPr="00711CAE">
        <w:rPr>
          <w:rFonts w:ascii="Times New Roman" w:hAnsi="Times New Roman" w:cs="Times New Roman"/>
          <w:sz w:val="24"/>
          <w:szCs w:val="24"/>
        </w:rPr>
        <w:t xml:space="preserve"> pentru păstrarea, asigurarea și conservarea patrimoniului; 9. Propune și răspunde de luarea măsurilor privind integritatea patrimoniului </w:t>
      </w:r>
      <w:r>
        <w:rPr>
          <w:rFonts w:ascii="Times New Roman" w:hAnsi="Times New Roman" w:cs="Times New Roman"/>
          <w:sz w:val="24"/>
          <w:szCs w:val="24"/>
        </w:rPr>
        <w:t>Creșei</w:t>
      </w:r>
      <w:r w:rsidRPr="00711CAE">
        <w:rPr>
          <w:rFonts w:ascii="Times New Roman" w:hAnsi="Times New Roman" w:cs="Times New Roman"/>
          <w:sz w:val="24"/>
          <w:szCs w:val="24"/>
        </w:rPr>
        <w:t xml:space="preserve"> și de recuperarea pagubelor în caz de producere a acestora; </w:t>
      </w:r>
    </w:p>
    <w:p w14:paraId="59AEB4B7" w14:textId="77777777" w:rsidR="00711CA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10. Răspunde de înregistrarea cronologică , sistematică și corectă, de prelucrarea, raportarea și păstrarea informațiilor privind situația patrimoniului; </w:t>
      </w:r>
    </w:p>
    <w:p w14:paraId="1A1E46C0" w14:textId="77777777" w:rsidR="00711CA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11. Răspunde de inventarierea bunurilor aparținând patrimoniului instituției conform prevederilor legale, la termenele </w:t>
      </w:r>
      <w:proofErr w:type="spellStart"/>
      <w:r w:rsidRPr="00711CAE">
        <w:rPr>
          <w:rFonts w:ascii="Times New Roman" w:hAnsi="Times New Roman" w:cs="Times New Roman"/>
          <w:sz w:val="24"/>
          <w:szCs w:val="24"/>
        </w:rPr>
        <w:t>stabilite;face</w:t>
      </w:r>
      <w:proofErr w:type="spellEnd"/>
      <w:r w:rsidRPr="00711CAE">
        <w:rPr>
          <w:rFonts w:ascii="Times New Roman" w:hAnsi="Times New Roman" w:cs="Times New Roman"/>
          <w:sz w:val="24"/>
          <w:szCs w:val="24"/>
        </w:rPr>
        <w:t xml:space="preserve"> parte din comisia centrală de inventariere anuală; 14. Face propuneri pentru îmbunătățirea activității economice a instituției cu luarea de masuri corespunzătoare; </w:t>
      </w:r>
    </w:p>
    <w:p w14:paraId="378C625D" w14:textId="77777777" w:rsidR="00711CA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15. Analizează structura cheltuielilor și propune măsuri de reducere continuă a acestora; </w:t>
      </w:r>
    </w:p>
    <w:p w14:paraId="67A10020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17. Verifică și supune aprobării în limitele prevăzute în bugetul de venituri și cheltuieli aprobat al instituției, devizele de cheltuieli pentru proiectele angajate; </w:t>
      </w:r>
    </w:p>
    <w:p w14:paraId="462919F7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19. Calculează salariile personalului Centrului de proiecte, întocmește și depune la instituțiile competente documentele prevăzute de lege pentru salarizare; </w:t>
      </w:r>
    </w:p>
    <w:p w14:paraId="7A2BE129" w14:textId="27082B9E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711CAE">
        <w:rPr>
          <w:rFonts w:ascii="Times New Roman" w:hAnsi="Times New Roman" w:cs="Times New Roman"/>
          <w:sz w:val="24"/>
          <w:szCs w:val="24"/>
        </w:rPr>
        <w:t>Întocmeşte</w:t>
      </w:r>
      <w:proofErr w:type="spellEnd"/>
      <w:r w:rsidRPr="00711CAE">
        <w:rPr>
          <w:rFonts w:ascii="Times New Roman" w:hAnsi="Times New Roman" w:cs="Times New Roman"/>
          <w:sz w:val="24"/>
          <w:szCs w:val="24"/>
        </w:rPr>
        <w:t xml:space="preserve"> proiectul bugetului de venituri și cheltuieli al</w:t>
      </w:r>
      <w:r w:rsidR="00EE7E2E">
        <w:rPr>
          <w:rFonts w:ascii="Times New Roman" w:hAnsi="Times New Roman" w:cs="Times New Roman"/>
          <w:sz w:val="24"/>
          <w:szCs w:val="24"/>
        </w:rPr>
        <w:t xml:space="preserve">e Creșei </w:t>
      </w:r>
      <w:r w:rsidRPr="00711CAE">
        <w:rPr>
          <w:rFonts w:ascii="Times New Roman" w:hAnsi="Times New Roman" w:cs="Times New Roman"/>
          <w:sz w:val="24"/>
          <w:szCs w:val="24"/>
        </w:rPr>
        <w:t xml:space="preserve">și propunerile de rectificare corespunzătoare pentru cheltuieli curente și cheltuieli de capital; </w:t>
      </w:r>
    </w:p>
    <w:p w14:paraId="2A0709FC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lastRenderedPageBreak/>
        <w:t xml:space="preserve">21. </w:t>
      </w:r>
      <w:proofErr w:type="spellStart"/>
      <w:r w:rsidRPr="00711CAE">
        <w:rPr>
          <w:rFonts w:ascii="Times New Roman" w:hAnsi="Times New Roman" w:cs="Times New Roman"/>
          <w:sz w:val="24"/>
          <w:szCs w:val="24"/>
        </w:rPr>
        <w:t>Întocmeşte</w:t>
      </w:r>
      <w:proofErr w:type="spellEnd"/>
      <w:r w:rsidRPr="00711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CA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1CAE">
        <w:rPr>
          <w:rFonts w:ascii="Times New Roman" w:hAnsi="Times New Roman" w:cs="Times New Roman"/>
          <w:sz w:val="24"/>
          <w:szCs w:val="24"/>
        </w:rPr>
        <w:t xml:space="preserve"> transmite compartimentului de specialitate din cadrul aparatului Primarului </w:t>
      </w:r>
      <w:r w:rsidR="00EE7E2E">
        <w:rPr>
          <w:rFonts w:ascii="Times New Roman" w:hAnsi="Times New Roman" w:cs="Times New Roman"/>
          <w:sz w:val="24"/>
          <w:szCs w:val="24"/>
        </w:rPr>
        <w:t>Comunei Moșnița Nouă</w:t>
      </w:r>
      <w:r w:rsidRPr="00711CAE">
        <w:rPr>
          <w:rFonts w:ascii="Times New Roman" w:hAnsi="Times New Roman" w:cs="Times New Roman"/>
          <w:sz w:val="24"/>
          <w:szCs w:val="24"/>
        </w:rPr>
        <w:t xml:space="preserve"> situațiile financiare trimestriale; </w:t>
      </w:r>
    </w:p>
    <w:p w14:paraId="32B748E1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22. Întocmește lunar contul de execuție a bugetului de venituri și cheltuieli, pe baza datelor din evidența contabilă și stabilește necesarul creditelor bugetare pentru luna următoare pe care le transmite ( la termenele stabilite) compartimentelor de specialitate din cadrul aparatului Primarului </w:t>
      </w:r>
      <w:r w:rsidR="00EE7E2E">
        <w:rPr>
          <w:rFonts w:ascii="Times New Roman" w:hAnsi="Times New Roman" w:cs="Times New Roman"/>
          <w:sz w:val="24"/>
          <w:szCs w:val="24"/>
        </w:rPr>
        <w:t>Comunei Moșnița Nouă</w:t>
      </w:r>
      <w:r w:rsidRPr="00711CAE">
        <w:rPr>
          <w:rFonts w:ascii="Times New Roman" w:hAnsi="Times New Roman" w:cs="Times New Roman"/>
          <w:sz w:val="24"/>
          <w:szCs w:val="24"/>
        </w:rPr>
        <w:t>;</w:t>
      </w:r>
    </w:p>
    <w:p w14:paraId="3F0D8FA7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 23. Se ocupă permanent de creșterea eficienței economice a activității financiare a instituției, de cunoașterea, respectarea și aplicarea tuturor legilor și actelor normative în domeniu; </w:t>
      </w:r>
    </w:p>
    <w:p w14:paraId="4C6F12FE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24. Controlează gestiunea obiectelor de inventar și a mijloacelor fixe; </w:t>
      </w:r>
    </w:p>
    <w:p w14:paraId="7E271E8E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25. Duce la îndeplinirea atribuțiilor ce decurg din măsurile și sarcinile stabilite ca urmare a controalelor financiar-gestionare efectuate de organele abilitate de lege; </w:t>
      </w:r>
    </w:p>
    <w:p w14:paraId="5CF710DA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26. Analizează și evaluează situația privind structura și valoarea stocurilor materiale existente la nivelul instituției; </w:t>
      </w:r>
    </w:p>
    <w:p w14:paraId="107D3351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27. Elaborează situația financiară și contul de execuție bugetară trimestrial și anual; </w:t>
      </w:r>
    </w:p>
    <w:p w14:paraId="11911139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28. Asigură verificarea actelor și a înregistrării notelor contabile atât în contabilitate cât și în execuție; </w:t>
      </w:r>
    </w:p>
    <w:p w14:paraId="2BAC64AC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29. Organizează și urmărește respectarea normelor privind inventarierea patrimoniului; </w:t>
      </w:r>
    </w:p>
    <w:p w14:paraId="5C9D6D87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30. Planifică și elaborează în conformitate cu prevederile bugetului de venituri și cheltuieli aprobat necesarul lunar de credite ; </w:t>
      </w:r>
    </w:p>
    <w:p w14:paraId="2F2575C9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31. Coordonează, verifică și vizează întocmirea actelor comisiilor de recepție, inventariere , casare și declasare, transferul de bunuri ; Urmărește după aprobarea bugetului de venituri și cheltuieli executarea acestuia prin încadrarea cheltuielilor în limitele prevăzute la fiecare articol bugetar; </w:t>
      </w:r>
    </w:p>
    <w:p w14:paraId="4FA632A3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33. Răspunde de întocmirea situațiilor financiar-contabile și completarea registrelor contabile conform legislației în vigoare; </w:t>
      </w:r>
    </w:p>
    <w:p w14:paraId="0E36ED79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>34. Repartizează pe activități fondurile aprobate prin buget și creditele bugetare deschise;</w:t>
      </w:r>
    </w:p>
    <w:p w14:paraId="113BD32E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 35. Verifică toate documentele contabile care atestă mișcarea obiectelor de inventar și a mijloacelor fixe; </w:t>
      </w:r>
    </w:p>
    <w:p w14:paraId="7D0E3D3D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36. Verifică actele de casă și de bancă, decontările de cheltuieli, situațiile inventarierilor, răspunde de efectuarea eficientă și legală a tuturor cheltuielilor și veniturilor; </w:t>
      </w:r>
    </w:p>
    <w:p w14:paraId="71F3F7AF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37. Solicită personalului instituției documentele și informațiile necesare pentru exercitarea atribuțiilor sale; </w:t>
      </w:r>
    </w:p>
    <w:p w14:paraId="28ABB4C5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38. Răspunde de organizarea , evidența și raportarea angajamentelor bugetare și legale privind activitatea instituției; </w:t>
      </w:r>
    </w:p>
    <w:p w14:paraId="4024776A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 w:rsidRPr="00711CAE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711CAE">
        <w:rPr>
          <w:rFonts w:ascii="Times New Roman" w:hAnsi="Times New Roman" w:cs="Times New Roman"/>
          <w:sz w:val="24"/>
          <w:szCs w:val="24"/>
        </w:rPr>
        <w:t xml:space="preserve"> operațiunile de plăți până la finalizarea lor și răspunde de efectuarea acestora în termen, de încadrarea plăților în prevederile bugetare, contractuale și legale; </w:t>
      </w:r>
    </w:p>
    <w:p w14:paraId="53325063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lastRenderedPageBreak/>
        <w:t xml:space="preserve">40. Urmărește debitele instituției și răspunde de înștiințarea conducerii privind situația acestora; 41. Urmărește derularea contractelor de investiții din punct de vedere financiar; </w:t>
      </w:r>
    </w:p>
    <w:p w14:paraId="397FBF98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42. Centralizează și ține evidența execuției bugetelor programelor, proiectelor și acțiunilor finanțate nerambursabil precum și a celor proprii; </w:t>
      </w:r>
    </w:p>
    <w:p w14:paraId="340629DA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43. Răspunde de respectarea obligațiilor de plată ce derivă din legile cu caracter fiscal și de vărsarea de către instituție integral și la termenele stabilite a sumelor aferente acestor obligații; 44. Coordonează procesul de scoatere din funcțiune a mijloacelor fixe și a obiectelor de inventar precum și activitatea presupusă de derulare a operațiunilor cu caracter </w:t>
      </w:r>
      <w:proofErr w:type="spellStart"/>
      <w:r w:rsidRPr="00711CAE">
        <w:rPr>
          <w:rFonts w:ascii="Times New Roman" w:hAnsi="Times New Roman" w:cs="Times New Roman"/>
          <w:sz w:val="24"/>
          <w:szCs w:val="24"/>
        </w:rPr>
        <w:t>economico</w:t>
      </w:r>
      <w:proofErr w:type="spellEnd"/>
      <w:r w:rsidRPr="00711CAE">
        <w:rPr>
          <w:rFonts w:ascii="Times New Roman" w:hAnsi="Times New Roman" w:cs="Times New Roman"/>
          <w:sz w:val="24"/>
          <w:szCs w:val="24"/>
        </w:rPr>
        <w:t xml:space="preserve">-financiar care urmează acestora; </w:t>
      </w:r>
    </w:p>
    <w:p w14:paraId="3590CE0D" w14:textId="3AAE1D8D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45. Exercită și răspunde de controlul financiar-preventiv propriu conform prevederilor legale în vigoare, în baza deciziei emise de către directorul </w:t>
      </w:r>
      <w:r w:rsidR="00EE7E2E">
        <w:rPr>
          <w:rFonts w:ascii="Times New Roman" w:hAnsi="Times New Roman" w:cs="Times New Roman"/>
          <w:sz w:val="24"/>
          <w:szCs w:val="24"/>
        </w:rPr>
        <w:t>Creșei</w:t>
      </w:r>
      <w:r w:rsidRPr="00711C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A6E19C" w14:textId="77777777" w:rsidR="00EE7E2E" w:rsidRDefault="00711CAE" w:rsidP="00711CAE">
      <w:pPr>
        <w:jc w:val="both"/>
        <w:rPr>
          <w:rFonts w:ascii="Times New Roman" w:hAnsi="Times New Roman" w:cs="Times New Roman"/>
          <w:sz w:val="24"/>
          <w:szCs w:val="24"/>
        </w:rPr>
      </w:pPr>
      <w:r w:rsidRPr="00711CAE">
        <w:rPr>
          <w:rFonts w:ascii="Times New Roman" w:hAnsi="Times New Roman" w:cs="Times New Roman"/>
          <w:sz w:val="24"/>
          <w:szCs w:val="24"/>
        </w:rPr>
        <w:t xml:space="preserve">46. Întocmește refuzul de viză în scris și motivat conform prevederilor legale; </w:t>
      </w:r>
    </w:p>
    <w:sectPr w:rsidR="00EE7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AE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CAE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E7E2E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DE5A"/>
  <w15:chartTrackingRefBased/>
  <w15:docId w15:val="{E06AE26D-EFEA-4454-A76D-6E45234B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</cp:revision>
  <dcterms:created xsi:type="dcterms:W3CDTF">2022-05-31T11:20:00Z</dcterms:created>
  <dcterms:modified xsi:type="dcterms:W3CDTF">2022-05-31T11:31:00Z</dcterms:modified>
</cp:coreProperties>
</file>